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2A4FB6">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373B4">
        <w:rPr>
          <w:rFonts w:eastAsiaTheme="minorEastAsia"/>
          <w:sz w:val="20"/>
        </w:rPr>
        <w:t>The system will be Super-</w:t>
      </w:r>
      <w:r w:rsidR="00F723D2">
        <w:rPr>
          <w:rFonts w:eastAsiaTheme="minorEastAsia"/>
          <w:sz w:val="20"/>
        </w:rPr>
        <w:t>C</w:t>
      </w:r>
      <w:r w:rsidR="000373B4">
        <w:rPr>
          <w:rFonts w:eastAsiaTheme="minorEastAsia"/>
          <w:sz w:val="20"/>
        </w:rPr>
        <w:t xml:space="preserve"> High Security Fencing.</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EC39CD" w:rsidRDefault="00EC39CD" w:rsidP="000373B4">
      <w:pPr>
        <w:pStyle w:val="ARCATSubPara"/>
        <w:rPr>
          <w:rFonts w:eastAsiaTheme="minorEastAsia"/>
          <w:sz w:val="20"/>
        </w:rPr>
      </w:pPr>
    </w:p>
    <w:p w:rsidR="00EC39CD" w:rsidRDefault="000373B4" w:rsidP="0088152E">
      <w:pPr>
        <w:pStyle w:val="ARCATArticle"/>
        <w:rPr>
          <w:rFonts w:eastAsiaTheme="minorEastAsia"/>
          <w:sz w:val="20"/>
        </w:rPr>
      </w:pPr>
      <w:r>
        <w:rPr>
          <w:rFonts w:eastAsiaTheme="minorEastAsia"/>
          <w:sz w:val="20"/>
        </w:rPr>
        <w:t>2.3</w:t>
      </w:r>
      <w:r w:rsidR="00A150BD">
        <w:rPr>
          <w:rFonts w:eastAsiaTheme="minorEastAsia"/>
          <w:sz w:val="20"/>
        </w:rPr>
        <w:tab/>
        <w:t xml:space="preserve">EXPANDED METAL SUPER-C SECURITY </w:t>
      </w:r>
      <w:r w:rsidR="007A679C">
        <w:rPr>
          <w:rFonts w:eastAsiaTheme="minorEastAsia"/>
          <w:sz w:val="20"/>
        </w:rPr>
        <w:t xml:space="preserve">FENCING </w:t>
      </w:r>
    </w:p>
    <w:p w:rsidR="00EC39CD" w:rsidRDefault="007A679C" w:rsidP="0088152E">
      <w:pPr>
        <w:pStyle w:val="ARCATParagraph"/>
        <w:numPr>
          <w:ilvl w:val="2"/>
          <w:numId w:val="16"/>
        </w:numPr>
        <w:ind w:left="1152" w:hanging="576"/>
        <w:rPr>
          <w:rFonts w:eastAsiaTheme="minorEastAsia"/>
          <w:sz w:val="20"/>
        </w:rPr>
      </w:pPr>
      <w:r>
        <w:rPr>
          <w:rFonts w:eastAsiaTheme="minorEastAsia"/>
          <w:sz w:val="20"/>
        </w:rPr>
        <w:tab/>
        <w:t xml:space="preserve">Frame: 8 Foot (2438mm) Super C Fence Framework: </w:t>
      </w:r>
    </w:p>
    <w:p w:rsidR="00EC39CD" w:rsidRDefault="00EF3FAF" w:rsidP="0088152E">
      <w:pPr>
        <w:pStyle w:val="ARCATSubPara"/>
        <w:numPr>
          <w:ilvl w:val="3"/>
          <w:numId w:val="16"/>
        </w:numPr>
        <w:ind w:left="1728" w:hanging="576"/>
        <w:rPr>
          <w:rFonts w:eastAsiaTheme="minorEastAsia"/>
          <w:sz w:val="20"/>
        </w:rPr>
      </w:pPr>
      <w:r>
        <w:rPr>
          <w:rFonts w:eastAsiaTheme="minorEastAsia"/>
          <w:sz w:val="20"/>
        </w:rPr>
        <w:tab/>
        <w:t>Line Post Type: 3.25 inch (82.5</w:t>
      </w:r>
      <w:r w:rsidR="007A679C">
        <w:rPr>
          <w:rFonts w:eastAsiaTheme="minorEastAsia"/>
          <w:sz w:val="20"/>
        </w:rPr>
        <w:t xml:space="preserve">mm) x 2.50 inch (63.5mm) roll formed C pipe. </w:t>
      </w:r>
    </w:p>
    <w:p w:rsidR="00BD62FA" w:rsidRPr="000373B4" w:rsidRDefault="007A679C" w:rsidP="000373B4">
      <w:pPr>
        <w:pStyle w:val="ARCATSubPara"/>
        <w:numPr>
          <w:ilvl w:val="0"/>
          <w:numId w:val="16"/>
        </w:numPr>
        <w:ind w:left="1728" w:hanging="576"/>
        <w:rPr>
          <w:rFonts w:eastAsiaTheme="minorEastAsia"/>
          <w:sz w:val="20"/>
        </w:rPr>
      </w:pPr>
      <w:r>
        <w:rPr>
          <w:rFonts w:eastAsiaTheme="minorEastAsia"/>
          <w:sz w:val="20"/>
        </w:rPr>
        <w:tab/>
        <w:t>Term</w:t>
      </w:r>
      <w:r w:rsidR="008D2CE0">
        <w:rPr>
          <w:rFonts w:eastAsiaTheme="minorEastAsia"/>
          <w:sz w:val="20"/>
        </w:rPr>
        <w:t xml:space="preserve">inal Post Type: 4 inch (102mm) O.D Schedule 40 galvanized </w:t>
      </w:r>
      <w:r>
        <w:rPr>
          <w:rFonts w:eastAsiaTheme="minorEastAsia"/>
          <w:sz w:val="20"/>
        </w:rPr>
        <w:t xml:space="preserve">pipe. </w:t>
      </w:r>
      <w:r w:rsidRPr="008D2CE0">
        <w:rPr>
          <w:rFonts w:eastAsiaTheme="minorEastAsia"/>
          <w:sz w:val="20"/>
        </w:rPr>
        <w:t xml:space="preserve"> </w:t>
      </w:r>
    </w:p>
    <w:p w:rsidR="00BD62FA" w:rsidRDefault="00716998" w:rsidP="00716998">
      <w:pPr>
        <w:pStyle w:val="ARCATSubPara"/>
        <w:rPr>
          <w:rFonts w:eastAsiaTheme="minorEastAsia"/>
          <w:sz w:val="20"/>
        </w:rPr>
      </w:pPr>
      <w:r>
        <w:rPr>
          <w:rFonts w:eastAsiaTheme="minorEastAsia"/>
          <w:sz w:val="20"/>
        </w:rPr>
        <w:lastRenderedPageBreak/>
        <w:tab/>
      </w:r>
      <w:r>
        <w:rPr>
          <w:rFonts w:eastAsiaTheme="minorEastAsia"/>
          <w:sz w:val="20"/>
        </w:rPr>
        <w:tab/>
      </w:r>
      <w:r w:rsidR="000373B4">
        <w:rPr>
          <w:rFonts w:eastAsiaTheme="minorEastAsia"/>
          <w:sz w:val="20"/>
        </w:rPr>
        <w:t>3</w:t>
      </w:r>
      <w:r>
        <w:rPr>
          <w:rFonts w:eastAsiaTheme="minorEastAsia"/>
          <w:sz w:val="20"/>
        </w:rPr>
        <w:t>.</w:t>
      </w:r>
      <w:r w:rsidR="00BD62FA">
        <w:rPr>
          <w:rFonts w:eastAsiaTheme="minorEastAsia"/>
          <w:sz w:val="20"/>
        </w:rPr>
        <w:tab/>
        <w:t>Maximum Span:</w:t>
      </w:r>
      <w:r w:rsidR="008D2CE0">
        <w:rPr>
          <w:rFonts w:eastAsiaTheme="minorEastAsia"/>
          <w:sz w:val="20"/>
        </w:rPr>
        <w:t xml:space="preserve"> 117 inches (22972</w:t>
      </w:r>
      <w:r w:rsidR="00BD62FA">
        <w:rPr>
          <w:rFonts w:eastAsiaTheme="minorEastAsia"/>
          <w:sz w:val="20"/>
        </w:rPr>
        <w:t>mm).</w:t>
      </w:r>
    </w:p>
    <w:p w:rsidR="00BD62FA" w:rsidRDefault="000373B4" w:rsidP="00716998">
      <w:pPr>
        <w:pStyle w:val="ARCATSubPara"/>
        <w:rPr>
          <w:rFonts w:eastAsiaTheme="minorEastAsia"/>
          <w:sz w:val="20"/>
        </w:rPr>
      </w:pPr>
      <w:r>
        <w:rPr>
          <w:rFonts w:eastAsiaTheme="minorEastAsia"/>
          <w:sz w:val="20"/>
        </w:rPr>
        <w:tab/>
      </w:r>
      <w:r>
        <w:rPr>
          <w:rFonts w:eastAsiaTheme="minorEastAsia"/>
          <w:sz w:val="20"/>
        </w:rPr>
        <w:tab/>
        <w:t>4</w:t>
      </w:r>
      <w:r w:rsidR="00716998">
        <w:rPr>
          <w:rFonts w:eastAsiaTheme="minorEastAsia"/>
          <w:sz w:val="20"/>
        </w:rPr>
        <w:t>.</w:t>
      </w:r>
      <w:r w:rsidR="00BD62FA">
        <w:rPr>
          <w:rFonts w:eastAsiaTheme="minorEastAsia"/>
          <w:sz w:val="20"/>
        </w:rPr>
        <w:tab/>
        <w:t>Panel Size: 60 inches wide by 96 inches tall (1524mm x 2438mm).</w:t>
      </w:r>
    </w:p>
    <w:p w:rsidR="00BD62FA" w:rsidRDefault="000373B4" w:rsidP="00716998">
      <w:pPr>
        <w:pStyle w:val="ARCATSubPara"/>
        <w:rPr>
          <w:rFonts w:eastAsiaTheme="minorEastAsia"/>
          <w:sz w:val="20"/>
        </w:rPr>
      </w:pPr>
      <w:r>
        <w:rPr>
          <w:rFonts w:eastAsiaTheme="minorEastAsia"/>
          <w:sz w:val="20"/>
        </w:rPr>
        <w:tab/>
      </w:r>
      <w:r>
        <w:rPr>
          <w:rFonts w:eastAsiaTheme="minorEastAsia"/>
          <w:sz w:val="20"/>
        </w:rPr>
        <w:tab/>
        <w:t>5</w:t>
      </w:r>
      <w:r w:rsidR="00716998">
        <w:rPr>
          <w:rFonts w:eastAsiaTheme="minorEastAsia"/>
          <w:sz w:val="20"/>
        </w:rPr>
        <w:t>.</w:t>
      </w:r>
      <w:r w:rsidR="008D2CE0">
        <w:rPr>
          <w:rFonts w:eastAsiaTheme="minorEastAsia"/>
          <w:sz w:val="20"/>
        </w:rPr>
        <w:tab/>
        <w:t xml:space="preserve">Horizontal Rails: (3)1.625 inch (41.3mm) x 1.25 inch (31.8mm) roll formed C </w:t>
      </w:r>
      <w:r w:rsidR="008D2CE0">
        <w:rPr>
          <w:rFonts w:eastAsiaTheme="minorEastAsia"/>
          <w:sz w:val="20"/>
        </w:rPr>
        <w:tab/>
      </w:r>
      <w:r w:rsidR="008D2CE0">
        <w:rPr>
          <w:rFonts w:eastAsiaTheme="minorEastAsia"/>
          <w:sz w:val="20"/>
        </w:rPr>
        <w:tab/>
      </w:r>
      <w:r w:rsidR="008D2CE0">
        <w:rPr>
          <w:rFonts w:eastAsiaTheme="minorEastAsia"/>
          <w:sz w:val="20"/>
        </w:rPr>
        <w:tab/>
      </w:r>
      <w:r w:rsidR="008D2CE0">
        <w:rPr>
          <w:rFonts w:eastAsiaTheme="minorEastAsia"/>
          <w:sz w:val="20"/>
        </w:rPr>
        <w:tab/>
        <w:t>pipe.</w:t>
      </w:r>
    </w:p>
    <w:p w:rsidR="00EC39CD" w:rsidRDefault="00EC39CD" w:rsidP="00BF0307">
      <w:pPr>
        <w:pStyle w:val="ARCATParagraph"/>
        <w:rPr>
          <w:rFonts w:eastAsiaTheme="minorEastAsia"/>
          <w:sz w:val="20"/>
        </w:rPr>
      </w:pPr>
    </w:p>
    <w:p w:rsidR="005B53EE" w:rsidRDefault="00BF0307" w:rsidP="00BF0307">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BF0307">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2D4B72" w:rsidRDefault="00BE00ED" w:rsidP="00BF0307">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Default="00EB2329" w:rsidP="00BF0307">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BF0307">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BF0307" w:rsidP="00BF0307">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t xml:space="preserve">    </w:t>
      </w:r>
      <w:r>
        <w:rPr>
          <w:rFonts w:ascii="Arial" w:eastAsiaTheme="minorEastAsia" w:hAnsi="Arial" w:cs="Arial"/>
          <w:b w:val="0"/>
          <w:color w:val="auto"/>
          <w:sz w:val="20"/>
          <w:szCs w:val="20"/>
        </w:rPr>
        <w:tab/>
      </w:r>
      <w:proofErr w:type="gramStart"/>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BF0307" w:rsidP="00BF0307">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lastRenderedPageBreak/>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lastRenderedPageBreak/>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 xml:space="preserve">Vertical members: interior vertical members shall be the same </w:t>
      </w:r>
      <w:r w:rsidRPr="002C5EDB">
        <w:rPr>
          <w:rFonts w:eastAsiaTheme="minorEastAsia"/>
          <w:sz w:val="20"/>
        </w:rPr>
        <w:lastRenderedPageBreak/>
        <w:t>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BF0307"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BF0307"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BF0307" w:rsidRDefault="007A679C" w:rsidP="00BF030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lastRenderedPageBreak/>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w:t>
      </w:r>
      <w:r w:rsidR="00BF0307">
        <w:rPr>
          <w:rFonts w:eastAsiaTheme="minorEastAsia"/>
          <w:color w:val="FF0000"/>
        </w:rPr>
        <w:t>spacing as required.  Delete one</w:t>
      </w:r>
      <w:r>
        <w:rPr>
          <w:rFonts w:eastAsiaTheme="minorEastAsia"/>
          <w:color w:val="FF0000"/>
        </w:rPr>
        <w:t xml:space="preserve"> of the </w:t>
      </w:r>
      <w:r w:rsidR="00BF0307">
        <w:rPr>
          <w:rFonts w:eastAsiaTheme="minorEastAsia"/>
          <w:color w:val="FF0000"/>
        </w:rPr>
        <w:t>next two</w:t>
      </w:r>
      <w:r w:rsidRPr="00B8582A">
        <w:rPr>
          <w:rFonts w:eastAsiaTheme="minorEastAsia"/>
          <w:color w:val="FF0000"/>
        </w:rPr>
        <w:t xml:space="preserv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2A4FB6">
      <w:rPr>
        <w:rFonts w:eastAsiaTheme="minorEastAsia"/>
        <w:snapToGrid w:val="0"/>
        <w:sz w:val="20"/>
      </w:rPr>
      <w:fldChar w:fldCharType="begin"/>
    </w:r>
    <w:r>
      <w:rPr>
        <w:rFonts w:eastAsiaTheme="minorEastAsia"/>
        <w:snapToGrid w:val="0"/>
        <w:sz w:val="20"/>
      </w:rPr>
      <w:instrText xml:space="preserve"> PAGE </w:instrText>
    </w:r>
    <w:r w:rsidR="002A4FB6">
      <w:rPr>
        <w:rFonts w:eastAsiaTheme="minorEastAsia"/>
        <w:snapToGrid w:val="0"/>
        <w:sz w:val="20"/>
      </w:rPr>
      <w:fldChar w:fldCharType="separate"/>
    </w:r>
    <w:r w:rsidR="00BF0307">
      <w:rPr>
        <w:rFonts w:eastAsiaTheme="minorEastAsia"/>
        <w:noProof/>
        <w:snapToGrid w:val="0"/>
        <w:sz w:val="20"/>
      </w:rPr>
      <w:t>10</w:t>
    </w:r>
    <w:r w:rsidR="002A4FB6">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3ED577C"/>
    <w:multiLevelType w:val="hybridMultilevel"/>
    <w:tmpl w:val="122EE828"/>
    <w:lvl w:ilvl="0" w:tplc="AF8643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1">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6">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8">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9">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9">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1">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3">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4">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3"/>
  </w:num>
  <w:num w:numId="3">
    <w:abstractNumId w:val="44"/>
  </w:num>
  <w:num w:numId="4">
    <w:abstractNumId w:val="16"/>
  </w:num>
  <w:num w:numId="5">
    <w:abstractNumId w:val="22"/>
  </w:num>
  <w:num w:numId="6">
    <w:abstractNumId w:val="36"/>
  </w:num>
  <w:num w:numId="7">
    <w:abstractNumId w:val="35"/>
  </w:num>
  <w:num w:numId="8">
    <w:abstractNumId w:val="20"/>
  </w:num>
  <w:num w:numId="9">
    <w:abstractNumId w:val="37"/>
  </w:num>
  <w:num w:numId="10">
    <w:abstractNumId w:val="32"/>
  </w:num>
  <w:num w:numId="11">
    <w:abstractNumId w:val="24"/>
  </w:num>
  <w:num w:numId="12">
    <w:abstractNumId w:val="12"/>
  </w:num>
  <w:num w:numId="13">
    <w:abstractNumId w:val="43"/>
  </w:num>
  <w:num w:numId="14">
    <w:abstractNumId w:val="7"/>
  </w:num>
  <w:num w:numId="15">
    <w:abstractNumId w:val="38"/>
  </w:num>
  <w:num w:numId="16">
    <w:abstractNumId w:val="3"/>
  </w:num>
  <w:num w:numId="17">
    <w:abstractNumId w:val="9"/>
  </w:num>
  <w:num w:numId="18">
    <w:abstractNumId w:val="5"/>
  </w:num>
  <w:num w:numId="19">
    <w:abstractNumId w:val="34"/>
  </w:num>
  <w:num w:numId="20">
    <w:abstractNumId w:val="14"/>
  </w:num>
  <w:num w:numId="21">
    <w:abstractNumId w:val="39"/>
  </w:num>
  <w:num w:numId="22">
    <w:abstractNumId w:val="42"/>
  </w:num>
  <w:num w:numId="23">
    <w:abstractNumId w:val="15"/>
  </w:num>
  <w:num w:numId="24">
    <w:abstractNumId w:val="21"/>
  </w:num>
  <w:num w:numId="25">
    <w:abstractNumId w:val="18"/>
  </w:num>
  <w:num w:numId="26">
    <w:abstractNumId w:val="1"/>
  </w:num>
  <w:num w:numId="27">
    <w:abstractNumId w:val="10"/>
  </w:num>
  <w:num w:numId="28">
    <w:abstractNumId w:val="11"/>
  </w:num>
  <w:num w:numId="29">
    <w:abstractNumId w:val="29"/>
  </w:num>
  <w:num w:numId="30">
    <w:abstractNumId w:val="33"/>
  </w:num>
  <w:num w:numId="31">
    <w:abstractNumId w:val="31"/>
  </w:num>
  <w:num w:numId="32">
    <w:abstractNumId w:val="40"/>
  </w:num>
  <w:num w:numId="33">
    <w:abstractNumId w:val="26"/>
  </w:num>
  <w:num w:numId="34">
    <w:abstractNumId w:val="30"/>
  </w:num>
  <w:num w:numId="35">
    <w:abstractNumId w:val="6"/>
  </w:num>
  <w:num w:numId="36">
    <w:abstractNumId w:val="45"/>
  </w:num>
  <w:num w:numId="37">
    <w:abstractNumId w:val="27"/>
  </w:num>
  <w:num w:numId="38">
    <w:abstractNumId w:val="2"/>
  </w:num>
  <w:num w:numId="39">
    <w:abstractNumId w:val="13"/>
  </w:num>
  <w:num w:numId="40">
    <w:abstractNumId w:val="4"/>
  </w:num>
  <w:num w:numId="41">
    <w:abstractNumId w:val="25"/>
  </w:num>
  <w:num w:numId="42">
    <w:abstractNumId w:val="28"/>
  </w:num>
  <w:num w:numId="43">
    <w:abstractNumId w:val="41"/>
  </w:num>
  <w:num w:numId="44">
    <w:abstractNumId w:val="8"/>
  </w:num>
  <w:num w:numId="45">
    <w:abstractNumId w:val="17"/>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373B4"/>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4FB6"/>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575CC"/>
    <w:rsid w:val="00763F26"/>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BF0307"/>
    <w:rsid w:val="00C14222"/>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2012-02-23T14:48:00Z</dcterms:created>
  <dcterms:modified xsi:type="dcterms:W3CDTF">2012-02-23T14:52:00Z</dcterms:modified>
</cp:coreProperties>
</file>